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2A02" w:rsidRPr="004876B8" w:rsidRDefault="00A52A02" w:rsidP="00A52A02">
      <w:pPr>
        <w:autoSpaceDE w:val="0"/>
        <w:autoSpaceDN w:val="0"/>
        <w:adjustRightInd w:val="0"/>
        <w:spacing w:after="0" w:line="240" w:lineRule="auto"/>
        <w:jc w:val="center"/>
        <w:outlineLvl w:val="0"/>
        <w:rPr>
          <w:rFonts w:ascii="Times New Roman" w:hAnsi="Times New Roman" w:cs="Times New Roman"/>
          <w:b/>
          <w:sz w:val="24"/>
          <w:szCs w:val="24"/>
        </w:rPr>
      </w:pPr>
      <w:r w:rsidRPr="004876B8">
        <w:rPr>
          <w:rFonts w:ascii="Times New Roman" w:hAnsi="Times New Roman" w:cs="Times New Roman"/>
          <w:b/>
          <w:sz w:val="24"/>
          <w:szCs w:val="24"/>
        </w:rPr>
        <w:t>Методика расчета общего объема субвенций, предоставляемых бюджетам муниципальных образований из бюджета автономного округа на осуществление органами местного самоуправления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«Об административных правонарушениях»</w:t>
      </w:r>
    </w:p>
    <w:p w:rsidR="00A52A02" w:rsidRPr="004876B8" w:rsidRDefault="00A52A02" w:rsidP="00A52A02">
      <w:pPr>
        <w:autoSpaceDE w:val="0"/>
        <w:autoSpaceDN w:val="0"/>
        <w:adjustRightInd w:val="0"/>
        <w:spacing w:after="0" w:line="240" w:lineRule="auto"/>
        <w:jc w:val="center"/>
        <w:outlineLvl w:val="0"/>
        <w:rPr>
          <w:rFonts w:ascii="Times New Roman" w:hAnsi="Times New Roman" w:cs="Times New Roman"/>
          <w:sz w:val="24"/>
          <w:szCs w:val="24"/>
        </w:rPr>
      </w:pPr>
    </w:p>
    <w:p w:rsidR="004876B8" w:rsidRPr="00FA1FB6" w:rsidRDefault="004876B8" w:rsidP="004876B8">
      <w:pPr>
        <w:jc w:val="center"/>
        <w:rPr>
          <w:rFonts w:ascii="Times New Roman" w:hAnsi="Times New Roman"/>
          <w:sz w:val="24"/>
          <w:szCs w:val="24"/>
        </w:rPr>
      </w:pPr>
      <w:r w:rsidRPr="00FA1FB6">
        <w:rPr>
          <w:rFonts w:ascii="Times New Roman" w:hAnsi="Times New Roman"/>
          <w:sz w:val="24"/>
          <w:szCs w:val="24"/>
        </w:rPr>
        <w:t xml:space="preserve">(утверждена Законом Ханты-Мансийского автономного округа – Югры от 02.03.2009 </w:t>
      </w:r>
      <w:r>
        <w:rPr>
          <w:rFonts w:ascii="Times New Roman" w:hAnsi="Times New Roman"/>
          <w:sz w:val="24"/>
          <w:szCs w:val="24"/>
        </w:rPr>
        <w:t xml:space="preserve">      </w:t>
      </w:r>
      <w:r w:rsidRPr="00FA1FB6">
        <w:rPr>
          <w:rFonts w:ascii="Times New Roman" w:hAnsi="Times New Roman"/>
          <w:sz w:val="24"/>
          <w:szCs w:val="24"/>
        </w:rPr>
        <w:t>№ 5-оз «Об административных комиссиях в Ханты-Мансийском автономном округе – Югре»)</w:t>
      </w:r>
      <w:bookmarkStart w:id="0" w:name="_GoBack"/>
      <w:bookmarkEnd w:id="0"/>
    </w:p>
    <w:p w:rsidR="00A52A02" w:rsidRPr="004876B8" w:rsidRDefault="00A52A02" w:rsidP="00A52A02">
      <w:pPr>
        <w:autoSpaceDE w:val="0"/>
        <w:autoSpaceDN w:val="0"/>
        <w:adjustRightInd w:val="0"/>
        <w:spacing w:after="0" w:line="240" w:lineRule="auto"/>
        <w:ind w:firstLine="540"/>
        <w:jc w:val="center"/>
        <w:outlineLvl w:val="0"/>
        <w:rPr>
          <w:rFonts w:ascii="Times New Roman" w:hAnsi="Times New Roman" w:cs="Times New Roman"/>
          <w:b/>
          <w:sz w:val="24"/>
          <w:szCs w:val="24"/>
        </w:rPr>
      </w:pPr>
    </w:p>
    <w:p w:rsidR="00A52A02" w:rsidRPr="004876B8" w:rsidRDefault="00A52A02" w:rsidP="00A52A02">
      <w:pPr>
        <w:autoSpaceDE w:val="0"/>
        <w:autoSpaceDN w:val="0"/>
        <w:adjustRightInd w:val="0"/>
        <w:spacing w:after="0" w:line="240" w:lineRule="auto"/>
        <w:ind w:firstLine="540"/>
        <w:jc w:val="both"/>
        <w:rPr>
          <w:rFonts w:ascii="Times New Roman" w:hAnsi="Times New Roman" w:cs="Times New Roman"/>
          <w:bCs/>
          <w:sz w:val="24"/>
          <w:szCs w:val="24"/>
        </w:rPr>
      </w:pPr>
      <w:r w:rsidRPr="004876B8">
        <w:rPr>
          <w:rFonts w:ascii="Times New Roman" w:hAnsi="Times New Roman" w:cs="Times New Roman"/>
          <w:bCs/>
          <w:sz w:val="24"/>
          <w:szCs w:val="24"/>
        </w:rPr>
        <w:t>1. Расчет нормативов для определения общего объема субвенций, предоставляемых бюджетам муниципальных образований из бюджета автономного округа для осуществления органами местного самоуправления отдельных государственных полномочий, производится по следующей формуле:</w:t>
      </w:r>
    </w:p>
    <w:p w:rsidR="00A52A02" w:rsidRPr="004876B8" w:rsidRDefault="00A52A02" w:rsidP="00A52A02">
      <w:pPr>
        <w:autoSpaceDE w:val="0"/>
        <w:autoSpaceDN w:val="0"/>
        <w:adjustRightInd w:val="0"/>
        <w:spacing w:after="0" w:line="240" w:lineRule="auto"/>
        <w:jc w:val="both"/>
        <w:outlineLvl w:val="0"/>
        <w:rPr>
          <w:rFonts w:ascii="Times New Roman" w:hAnsi="Times New Roman" w:cs="Times New Roman"/>
          <w:bCs/>
          <w:sz w:val="24"/>
          <w:szCs w:val="24"/>
        </w:rPr>
      </w:pPr>
    </w:p>
    <w:p w:rsidR="00A52A02" w:rsidRPr="004876B8" w:rsidRDefault="00A52A02" w:rsidP="00A52A02">
      <w:pPr>
        <w:autoSpaceDE w:val="0"/>
        <w:autoSpaceDN w:val="0"/>
        <w:adjustRightInd w:val="0"/>
        <w:spacing w:after="0" w:line="240" w:lineRule="auto"/>
        <w:ind w:firstLine="540"/>
        <w:jc w:val="both"/>
        <w:rPr>
          <w:rFonts w:ascii="Times New Roman" w:hAnsi="Times New Roman" w:cs="Times New Roman"/>
          <w:bCs/>
          <w:sz w:val="24"/>
          <w:szCs w:val="24"/>
          <w:lang w:val="en-US"/>
        </w:rPr>
      </w:pPr>
      <w:r w:rsidRPr="004876B8">
        <w:rPr>
          <w:rFonts w:ascii="Times New Roman" w:hAnsi="Times New Roman" w:cs="Times New Roman"/>
          <w:bCs/>
          <w:sz w:val="24"/>
          <w:szCs w:val="24"/>
        </w:rPr>
        <w:t>Осуб</w:t>
      </w:r>
      <w:r w:rsidRPr="004876B8">
        <w:rPr>
          <w:rFonts w:ascii="Times New Roman" w:hAnsi="Times New Roman" w:cs="Times New Roman"/>
          <w:bCs/>
          <w:sz w:val="24"/>
          <w:szCs w:val="24"/>
          <w:lang w:val="en-US"/>
        </w:rPr>
        <w:t xml:space="preserve"> i = </w:t>
      </w:r>
      <w:r w:rsidRPr="004876B8">
        <w:rPr>
          <w:rFonts w:ascii="Times New Roman" w:hAnsi="Times New Roman" w:cs="Times New Roman"/>
          <w:bCs/>
          <w:sz w:val="24"/>
          <w:szCs w:val="24"/>
        </w:rPr>
        <w:t>Рдс</w:t>
      </w:r>
      <w:r w:rsidRPr="004876B8">
        <w:rPr>
          <w:rFonts w:ascii="Times New Roman" w:hAnsi="Times New Roman" w:cs="Times New Roman"/>
          <w:bCs/>
          <w:sz w:val="24"/>
          <w:szCs w:val="24"/>
          <w:lang w:val="en-US"/>
        </w:rPr>
        <w:t xml:space="preserve"> i + </w:t>
      </w:r>
      <w:r w:rsidRPr="004876B8">
        <w:rPr>
          <w:rFonts w:ascii="Times New Roman" w:hAnsi="Times New Roman" w:cs="Times New Roman"/>
          <w:bCs/>
          <w:sz w:val="24"/>
          <w:szCs w:val="24"/>
        </w:rPr>
        <w:t>Мз</w:t>
      </w:r>
      <w:r w:rsidRPr="004876B8">
        <w:rPr>
          <w:rFonts w:ascii="Times New Roman" w:hAnsi="Times New Roman" w:cs="Times New Roman"/>
          <w:bCs/>
          <w:sz w:val="24"/>
          <w:szCs w:val="24"/>
          <w:lang w:val="en-US"/>
        </w:rPr>
        <w:t xml:space="preserve"> i, </w:t>
      </w:r>
      <w:r w:rsidRPr="004876B8">
        <w:rPr>
          <w:rFonts w:ascii="Times New Roman" w:hAnsi="Times New Roman" w:cs="Times New Roman"/>
          <w:bCs/>
          <w:sz w:val="24"/>
          <w:szCs w:val="24"/>
        </w:rPr>
        <w:t>где</w:t>
      </w:r>
      <w:r w:rsidRPr="004876B8">
        <w:rPr>
          <w:rFonts w:ascii="Times New Roman" w:hAnsi="Times New Roman" w:cs="Times New Roman"/>
          <w:bCs/>
          <w:sz w:val="24"/>
          <w:szCs w:val="24"/>
          <w:lang w:val="en-US"/>
        </w:rPr>
        <w:t>:</w:t>
      </w:r>
    </w:p>
    <w:p w:rsidR="00A52A02" w:rsidRPr="004876B8" w:rsidRDefault="00A52A02" w:rsidP="00A52A02">
      <w:pPr>
        <w:autoSpaceDE w:val="0"/>
        <w:autoSpaceDN w:val="0"/>
        <w:adjustRightInd w:val="0"/>
        <w:spacing w:after="0" w:line="240" w:lineRule="auto"/>
        <w:jc w:val="both"/>
        <w:rPr>
          <w:rFonts w:ascii="Times New Roman" w:hAnsi="Times New Roman" w:cs="Times New Roman"/>
          <w:bCs/>
          <w:sz w:val="24"/>
          <w:szCs w:val="24"/>
          <w:lang w:val="en-US"/>
        </w:rPr>
      </w:pPr>
    </w:p>
    <w:p w:rsidR="00A52A02" w:rsidRPr="004876B8" w:rsidRDefault="00A52A02" w:rsidP="00A52A02">
      <w:pPr>
        <w:autoSpaceDE w:val="0"/>
        <w:autoSpaceDN w:val="0"/>
        <w:adjustRightInd w:val="0"/>
        <w:spacing w:after="0" w:line="240" w:lineRule="auto"/>
        <w:ind w:firstLine="540"/>
        <w:jc w:val="both"/>
        <w:rPr>
          <w:rFonts w:ascii="Times New Roman" w:hAnsi="Times New Roman" w:cs="Times New Roman"/>
          <w:bCs/>
          <w:sz w:val="24"/>
          <w:szCs w:val="24"/>
        </w:rPr>
      </w:pPr>
      <w:r w:rsidRPr="004876B8">
        <w:rPr>
          <w:rFonts w:ascii="Times New Roman" w:hAnsi="Times New Roman" w:cs="Times New Roman"/>
          <w:bCs/>
          <w:sz w:val="24"/>
          <w:szCs w:val="24"/>
        </w:rPr>
        <w:t>Осуб i - объем средств, предоставляемых бюджету i-го муниципального образования из бюджета автономного округа для осуществления отдельных государственных полномочий на один финансовый год;</w:t>
      </w:r>
    </w:p>
    <w:p w:rsidR="00A52A02" w:rsidRPr="004876B8" w:rsidRDefault="00A52A02" w:rsidP="00A52A02">
      <w:pPr>
        <w:autoSpaceDE w:val="0"/>
        <w:autoSpaceDN w:val="0"/>
        <w:adjustRightInd w:val="0"/>
        <w:spacing w:after="0" w:line="240" w:lineRule="auto"/>
        <w:ind w:firstLine="540"/>
        <w:jc w:val="both"/>
        <w:rPr>
          <w:rFonts w:ascii="Times New Roman" w:hAnsi="Times New Roman" w:cs="Times New Roman"/>
          <w:bCs/>
          <w:sz w:val="24"/>
          <w:szCs w:val="24"/>
        </w:rPr>
      </w:pPr>
      <w:r w:rsidRPr="004876B8">
        <w:rPr>
          <w:rFonts w:ascii="Times New Roman" w:hAnsi="Times New Roman" w:cs="Times New Roman"/>
          <w:bCs/>
          <w:sz w:val="24"/>
          <w:szCs w:val="24"/>
        </w:rPr>
        <w:t xml:space="preserve">Рдс i - объем субвенций на выполнение муниципальным служащим (муниципальными служащими) полномочий секретаря (секретарей) административной комиссии (административных комиссий), рассчитываемый исходя из объема денежного содержания (включая начисления на денежное содержание), установленного для должности секретаря комиссии, предусмотренной </w:t>
      </w:r>
      <w:hyperlink r:id="rId7" w:history="1">
        <w:r w:rsidRPr="004876B8">
          <w:rPr>
            <w:rFonts w:ascii="Times New Roman" w:hAnsi="Times New Roman" w:cs="Times New Roman"/>
            <w:bCs/>
            <w:sz w:val="24"/>
            <w:szCs w:val="24"/>
          </w:rPr>
          <w:t>Реестром</w:t>
        </w:r>
      </w:hyperlink>
      <w:r w:rsidRPr="004876B8">
        <w:rPr>
          <w:rFonts w:ascii="Times New Roman" w:hAnsi="Times New Roman" w:cs="Times New Roman"/>
          <w:bCs/>
          <w:sz w:val="24"/>
          <w:szCs w:val="24"/>
        </w:rPr>
        <w:t xml:space="preserve"> должностей муниципальной службы в Ханты-Мансийском автономном округе - Югре, с учетом нормативной численности муниципальных служащих, осуществляющих переданные органам местного самоуправления отдельные государственные полномочия, определяемой в зависимости от численности населения муниципального образования, а именно:</w:t>
      </w:r>
    </w:p>
    <w:p w:rsidR="00A52A02" w:rsidRPr="004876B8" w:rsidRDefault="00A52A02" w:rsidP="00A52A02">
      <w:pPr>
        <w:autoSpaceDE w:val="0"/>
        <w:autoSpaceDN w:val="0"/>
        <w:adjustRightInd w:val="0"/>
        <w:spacing w:after="0" w:line="240" w:lineRule="auto"/>
        <w:ind w:firstLine="540"/>
        <w:jc w:val="both"/>
        <w:rPr>
          <w:rFonts w:ascii="Times New Roman" w:hAnsi="Times New Roman" w:cs="Times New Roman"/>
          <w:bCs/>
          <w:sz w:val="24"/>
          <w:szCs w:val="24"/>
        </w:rPr>
      </w:pPr>
      <w:r w:rsidRPr="004876B8">
        <w:rPr>
          <w:rFonts w:ascii="Times New Roman" w:hAnsi="Times New Roman" w:cs="Times New Roman"/>
          <w:bCs/>
          <w:sz w:val="24"/>
          <w:szCs w:val="24"/>
        </w:rPr>
        <w:t>до 20 тысяч человек - 0,5 штатной единицы;</w:t>
      </w:r>
    </w:p>
    <w:p w:rsidR="00A52A02" w:rsidRPr="004876B8" w:rsidRDefault="00A52A02" w:rsidP="00A52A02">
      <w:pPr>
        <w:autoSpaceDE w:val="0"/>
        <w:autoSpaceDN w:val="0"/>
        <w:adjustRightInd w:val="0"/>
        <w:spacing w:after="0" w:line="240" w:lineRule="auto"/>
        <w:ind w:firstLine="540"/>
        <w:jc w:val="both"/>
        <w:rPr>
          <w:rFonts w:ascii="Times New Roman" w:hAnsi="Times New Roman" w:cs="Times New Roman"/>
          <w:bCs/>
          <w:sz w:val="24"/>
          <w:szCs w:val="24"/>
        </w:rPr>
      </w:pPr>
      <w:r w:rsidRPr="004876B8">
        <w:rPr>
          <w:rFonts w:ascii="Times New Roman" w:hAnsi="Times New Roman" w:cs="Times New Roman"/>
          <w:bCs/>
          <w:sz w:val="24"/>
          <w:szCs w:val="24"/>
        </w:rPr>
        <w:t>от 20 до 30 тысяч человек - 0,75 штатной единицы;</w:t>
      </w:r>
    </w:p>
    <w:p w:rsidR="00A52A02" w:rsidRPr="004876B8" w:rsidRDefault="00A52A02" w:rsidP="00A52A02">
      <w:pPr>
        <w:autoSpaceDE w:val="0"/>
        <w:autoSpaceDN w:val="0"/>
        <w:adjustRightInd w:val="0"/>
        <w:spacing w:after="0" w:line="240" w:lineRule="auto"/>
        <w:ind w:firstLine="540"/>
        <w:jc w:val="both"/>
        <w:rPr>
          <w:rFonts w:ascii="Times New Roman" w:hAnsi="Times New Roman" w:cs="Times New Roman"/>
          <w:bCs/>
          <w:sz w:val="24"/>
          <w:szCs w:val="24"/>
        </w:rPr>
      </w:pPr>
      <w:r w:rsidRPr="004876B8">
        <w:rPr>
          <w:rFonts w:ascii="Times New Roman" w:hAnsi="Times New Roman" w:cs="Times New Roman"/>
          <w:bCs/>
          <w:sz w:val="24"/>
          <w:szCs w:val="24"/>
        </w:rPr>
        <w:t>от 30 до 65 тысяч человек - 1 штатная единица;</w:t>
      </w:r>
    </w:p>
    <w:p w:rsidR="00A52A02" w:rsidRPr="004876B8" w:rsidRDefault="00A52A02" w:rsidP="00A52A02">
      <w:pPr>
        <w:autoSpaceDE w:val="0"/>
        <w:autoSpaceDN w:val="0"/>
        <w:adjustRightInd w:val="0"/>
        <w:spacing w:after="0" w:line="240" w:lineRule="auto"/>
        <w:ind w:firstLine="540"/>
        <w:jc w:val="both"/>
        <w:rPr>
          <w:rFonts w:ascii="Times New Roman" w:hAnsi="Times New Roman" w:cs="Times New Roman"/>
          <w:bCs/>
          <w:sz w:val="24"/>
          <w:szCs w:val="24"/>
        </w:rPr>
      </w:pPr>
      <w:r w:rsidRPr="004876B8">
        <w:rPr>
          <w:rFonts w:ascii="Times New Roman" w:hAnsi="Times New Roman" w:cs="Times New Roman"/>
          <w:bCs/>
          <w:sz w:val="24"/>
          <w:szCs w:val="24"/>
        </w:rPr>
        <w:t>от 65 до 120 тысяч человек - 2 штатных единицы;</w:t>
      </w:r>
    </w:p>
    <w:p w:rsidR="00A52A02" w:rsidRPr="004876B8" w:rsidRDefault="00A52A02" w:rsidP="00A52A02">
      <w:pPr>
        <w:autoSpaceDE w:val="0"/>
        <w:autoSpaceDN w:val="0"/>
        <w:adjustRightInd w:val="0"/>
        <w:spacing w:after="0" w:line="240" w:lineRule="auto"/>
        <w:ind w:firstLine="540"/>
        <w:jc w:val="both"/>
        <w:rPr>
          <w:rFonts w:ascii="Times New Roman" w:hAnsi="Times New Roman" w:cs="Times New Roman"/>
          <w:bCs/>
          <w:sz w:val="24"/>
          <w:szCs w:val="24"/>
        </w:rPr>
      </w:pPr>
      <w:r w:rsidRPr="004876B8">
        <w:rPr>
          <w:rFonts w:ascii="Times New Roman" w:hAnsi="Times New Roman" w:cs="Times New Roman"/>
          <w:bCs/>
          <w:sz w:val="24"/>
          <w:szCs w:val="24"/>
        </w:rPr>
        <w:t>от 120 до 200 тысяч человек - 2,5 штатной единицы;</w:t>
      </w:r>
    </w:p>
    <w:p w:rsidR="00A52A02" w:rsidRPr="004876B8" w:rsidRDefault="00A52A02" w:rsidP="00A52A02">
      <w:pPr>
        <w:autoSpaceDE w:val="0"/>
        <w:autoSpaceDN w:val="0"/>
        <w:adjustRightInd w:val="0"/>
        <w:spacing w:after="0" w:line="240" w:lineRule="auto"/>
        <w:ind w:firstLine="540"/>
        <w:jc w:val="both"/>
        <w:rPr>
          <w:rFonts w:ascii="Times New Roman" w:hAnsi="Times New Roman" w:cs="Times New Roman"/>
          <w:bCs/>
          <w:sz w:val="24"/>
          <w:szCs w:val="24"/>
        </w:rPr>
      </w:pPr>
      <w:r w:rsidRPr="004876B8">
        <w:rPr>
          <w:rFonts w:ascii="Times New Roman" w:hAnsi="Times New Roman" w:cs="Times New Roman"/>
          <w:bCs/>
          <w:sz w:val="24"/>
          <w:szCs w:val="24"/>
        </w:rPr>
        <w:t>от 200 до 280 тысяч человек - 3 штатных единицы;</w:t>
      </w:r>
    </w:p>
    <w:p w:rsidR="00A52A02" w:rsidRPr="004876B8" w:rsidRDefault="00A52A02" w:rsidP="00A52A02">
      <w:pPr>
        <w:autoSpaceDE w:val="0"/>
        <w:autoSpaceDN w:val="0"/>
        <w:adjustRightInd w:val="0"/>
        <w:spacing w:after="0" w:line="240" w:lineRule="auto"/>
        <w:ind w:firstLine="540"/>
        <w:jc w:val="both"/>
        <w:rPr>
          <w:rFonts w:ascii="Times New Roman" w:hAnsi="Times New Roman" w:cs="Times New Roman"/>
          <w:bCs/>
          <w:sz w:val="24"/>
          <w:szCs w:val="24"/>
        </w:rPr>
      </w:pPr>
      <w:r w:rsidRPr="004876B8">
        <w:rPr>
          <w:rFonts w:ascii="Times New Roman" w:hAnsi="Times New Roman" w:cs="Times New Roman"/>
          <w:bCs/>
          <w:sz w:val="24"/>
          <w:szCs w:val="24"/>
        </w:rPr>
        <w:t>свыше 280 тысяч человек - 5 штатных единиц;</w:t>
      </w:r>
    </w:p>
    <w:p w:rsidR="00A52A02" w:rsidRPr="004876B8" w:rsidRDefault="00A52A02" w:rsidP="00A52A02">
      <w:pPr>
        <w:autoSpaceDE w:val="0"/>
        <w:autoSpaceDN w:val="0"/>
        <w:adjustRightInd w:val="0"/>
        <w:spacing w:after="0" w:line="240" w:lineRule="auto"/>
        <w:ind w:firstLine="540"/>
        <w:jc w:val="both"/>
        <w:rPr>
          <w:rFonts w:ascii="Times New Roman" w:hAnsi="Times New Roman" w:cs="Times New Roman"/>
          <w:bCs/>
          <w:sz w:val="24"/>
          <w:szCs w:val="24"/>
        </w:rPr>
      </w:pPr>
      <w:r w:rsidRPr="004876B8">
        <w:rPr>
          <w:rFonts w:ascii="Times New Roman" w:hAnsi="Times New Roman" w:cs="Times New Roman"/>
          <w:bCs/>
          <w:sz w:val="24"/>
          <w:szCs w:val="24"/>
        </w:rPr>
        <w:t>Мз i - материальные затраты на осуществление отдельных государственных полномочий, рассчитываемые по следующей формуле:</w:t>
      </w:r>
    </w:p>
    <w:p w:rsidR="00A52A02" w:rsidRPr="004876B8" w:rsidRDefault="00A52A02" w:rsidP="00A52A02">
      <w:pPr>
        <w:autoSpaceDE w:val="0"/>
        <w:autoSpaceDN w:val="0"/>
        <w:adjustRightInd w:val="0"/>
        <w:spacing w:after="0" w:line="240" w:lineRule="auto"/>
        <w:ind w:firstLine="540"/>
        <w:jc w:val="both"/>
        <w:rPr>
          <w:rFonts w:ascii="Times New Roman" w:hAnsi="Times New Roman" w:cs="Times New Roman"/>
          <w:bCs/>
          <w:sz w:val="24"/>
          <w:szCs w:val="24"/>
        </w:rPr>
      </w:pPr>
    </w:p>
    <w:p w:rsidR="00A52A02" w:rsidRPr="004876B8" w:rsidRDefault="00A52A02" w:rsidP="00A52A02">
      <w:pPr>
        <w:autoSpaceDE w:val="0"/>
        <w:autoSpaceDN w:val="0"/>
        <w:adjustRightInd w:val="0"/>
        <w:spacing w:after="0" w:line="240" w:lineRule="auto"/>
        <w:ind w:firstLine="540"/>
        <w:jc w:val="both"/>
        <w:rPr>
          <w:rFonts w:ascii="Times New Roman" w:hAnsi="Times New Roman" w:cs="Times New Roman"/>
          <w:bCs/>
          <w:sz w:val="24"/>
          <w:szCs w:val="24"/>
        </w:rPr>
      </w:pPr>
      <w:r w:rsidRPr="004876B8">
        <w:rPr>
          <w:rFonts w:ascii="Times New Roman" w:hAnsi="Times New Roman" w:cs="Times New Roman"/>
          <w:bCs/>
          <w:sz w:val="24"/>
          <w:szCs w:val="24"/>
        </w:rPr>
        <w:t>Мз i = Рдс i х 6%.</w:t>
      </w:r>
    </w:p>
    <w:sectPr w:rsidR="00A52A02" w:rsidRPr="004876B8" w:rsidSect="00A62DA7">
      <w:headerReference w:type="default" r:id="rId8"/>
      <w:pgSz w:w="11906" w:h="16838"/>
      <w:pgMar w:top="1559" w:right="1134" w:bottom="1276" w:left="1418" w:header="709" w:footer="709" w:gutter="0"/>
      <w:pgNumType w:start="253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2DA7" w:rsidRDefault="00A62DA7" w:rsidP="00A62DA7">
      <w:pPr>
        <w:spacing w:after="0" w:line="240" w:lineRule="auto"/>
      </w:pPr>
      <w:r>
        <w:separator/>
      </w:r>
    </w:p>
  </w:endnote>
  <w:endnote w:type="continuationSeparator" w:id="0">
    <w:p w:rsidR="00A62DA7" w:rsidRDefault="00A62DA7" w:rsidP="00A62D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2DA7" w:rsidRDefault="00A62DA7" w:rsidP="00A62DA7">
      <w:pPr>
        <w:spacing w:after="0" w:line="240" w:lineRule="auto"/>
      </w:pPr>
      <w:r>
        <w:separator/>
      </w:r>
    </w:p>
  </w:footnote>
  <w:footnote w:type="continuationSeparator" w:id="0">
    <w:p w:rsidR="00A62DA7" w:rsidRDefault="00A62DA7" w:rsidP="00A62DA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5982594"/>
      <w:docPartObj>
        <w:docPartGallery w:val="Page Numbers (Top of Page)"/>
        <w:docPartUnique/>
      </w:docPartObj>
    </w:sdtPr>
    <w:sdtContent>
      <w:p w:rsidR="00A62DA7" w:rsidRDefault="00A62DA7">
        <w:pPr>
          <w:pStyle w:val="a3"/>
          <w:jc w:val="right"/>
        </w:pPr>
        <w:r>
          <w:fldChar w:fldCharType="begin"/>
        </w:r>
        <w:r>
          <w:instrText>PAGE   \* MERGEFORMAT</w:instrText>
        </w:r>
        <w:r>
          <w:fldChar w:fldCharType="separate"/>
        </w:r>
        <w:r>
          <w:rPr>
            <w:noProof/>
          </w:rPr>
          <w:t>2534</w:t>
        </w:r>
        <w:r>
          <w:fldChar w:fldCharType="end"/>
        </w:r>
      </w:p>
    </w:sdtContent>
  </w:sdt>
  <w:p w:rsidR="00A62DA7" w:rsidRDefault="00A62DA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4A72"/>
    <w:rsid w:val="0000236C"/>
    <w:rsid w:val="00004CF6"/>
    <w:rsid w:val="000100A4"/>
    <w:rsid w:val="00015B33"/>
    <w:rsid w:val="00021BCC"/>
    <w:rsid w:val="00026AEB"/>
    <w:rsid w:val="00035135"/>
    <w:rsid w:val="000619F0"/>
    <w:rsid w:val="00063096"/>
    <w:rsid w:val="000678BF"/>
    <w:rsid w:val="00085AFF"/>
    <w:rsid w:val="000A676B"/>
    <w:rsid w:val="000B3A02"/>
    <w:rsid w:val="000C530C"/>
    <w:rsid w:val="000C77E6"/>
    <w:rsid w:val="000D016D"/>
    <w:rsid w:val="000D13F5"/>
    <w:rsid w:val="000E5D46"/>
    <w:rsid w:val="00120371"/>
    <w:rsid w:val="00132CFC"/>
    <w:rsid w:val="00132F22"/>
    <w:rsid w:val="00140BAD"/>
    <w:rsid w:val="0014444B"/>
    <w:rsid w:val="00161066"/>
    <w:rsid w:val="001756A7"/>
    <w:rsid w:val="001961C5"/>
    <w:rsid w:val="001B7F2E"/>
    <w:rsid w:val="001C4602"/>
    <w:rsid w:val="001C4A5E"/>
    <w:rsid w:val="001D41EE"/>
    <w:rsid w:val="001E0AE2"/>
    <w:rsid w:val="001E1EE1"/>
    <w:rsid w:val="00215A4F"/>
    <w:rsid w:val="00220308"/>
    <w:rsid w:val="002463E4"/>
    <w:rsid w:val="00246963"/>
    <w:rsid w:val="00246F05"/>
    <w:rsid w:val="00250B25"/>
    <w:rsid w:val="002664FB"/>
    <w:rsid w:val="00267133"/>
    <w:rsid w:val="00273B39"/>
    <w:rsid w:val="00274EC3"/>
    <w:rsid w:val="00281054"/>
    <w:rsid w:val="0028128A"/>
    <w:rsid w:val="002834C1"/>
    <w:rsid w:val="00283E25"/>
    <w:rsid w:val="00286D86"/>
    <w:rsid w:val="002917F3"/>
    <w:rsid w:val="00292990"/>
    <w:rsid w:val="002A3383"/>
    <w:rsid w:val="002B4562"/>
    <w:rsid w:val="00304A0C"/>
    <w:rsid w:val="0031299A"/>
    <w:rsid w:val="0034685F"/>
    <w:rsid w:val="00360974"/>
    <w:rsid w:val="003776F9"/>
    <w:rsid w:val="003844CB"/>
    <w:rsid w:val="00385123"/>
    <w:rsid w:val="003A443A"/>
    <w:rsid w:val="003B142D"/>
    <w:rsid w:val="003D4D49"/>
    <w:rsid w:val="003E1FC4"/>
    <w:rsid w:val="003E209F"/>
    <w:rsid w:val="003E5C5F"/>
    <w:rsid w:val="003E70F9"/>
    <w:rsid w:val="003F68BB"/>
    <w:rsid w:val="00401AF6"/>
    <w:rsid w:val="00416995"/>
    <w:rsid w:val="00417B3A"/>
    <w:rsid w:val="00423D37"/>
    <w:rsid w:val="004271D9"/>
    <w:rsid w:val="004446C0"/>
    <w:rsid w:val="00473417"/>
    <w:rsid w:val="004758D5"/>
    <w:rsid w:val="004876B8"/>
    <w:rsid w:val="004B1DBB"/>
    <w:rsid w:val="004B3DA6"/>
    <w:rsid w:val="004C14D7"/>
    <w:rsid w:val="004C6C76"/>
    <w:rsid w:val="004D0934"/>
    <w:rsid w:val="004D7BD7"/>
    <w:rsid w:val="00500564"/>
    <w:rsid w:val="00500FED"/>
    <w:rsid w:val="0050387E"/>
    <w:rsid w:val="00514A46"/>
    <w:rsid w:val="00525FB0"/>
    <w:rsid w:val="00526339"/>
    <w:rsid w:val="00540427"/>
    <w:rsid w:val="0054060E"/>
    <w:rsid w:val="00543C51"/>
    <w:rsid w:val="005824AC"/>
    <w:rsid w:val="00610B97"/>
    <w:rsid w:val="00610F13"/>
    <w:rsid w:val="0061562F"/>
    <w:rsid w:val="00616AB9"/>
    <w:rsid w:val="00630A75"/>
    <w:rsid w:val="0063172F"/>
    <w:rsid w:val="00632209"/>
    <w:rsid w:val="006347F3"/>
    <w:rsid w:val="00643CAB"/>
    <w:rsid w:val="00663C54"/>
    <w:rsid w:val="0066528A"/>
    <w:rsid w:val="0067197E"/>
    <w:rsid w:val="00685508"/>
    <w:rsid w:val="0068666F"/>
    <w:rsid w:val="006942AC"/>
    <w:rsid w:val="006B5EC3"/>
    <w:rsid w:val="006D521D"/>
    <w:rsid w:val="006F11CB"/>
    <w:rsid w:val="006F3778"/>
    <w:rsid w:val="006F630A"/>
    <w:rsid w:val="00702995"/>
    <w:rsid w:val="007158CF"/>
    <w:rsid w:val="0072150F"/>
    <w:rsid w:val="00737164"/>
    <w:rsid w:val="0074266B"/>
    <w:rsid w:val="007509BD"/>
    <w:rsid w:val="00775A2C"/>
    <w:rsid w:val="00775E22"/>
    <w:rsid w:val="00794375"/>
    <w:rsid w:val="00794D59"/>
    <w:rsid w:val="007A4D33"/>
    <w:rsid w:val="007C7A7F"/>
    <w:rsid w:val="007C7F00"/>
    <w:rsid w:val="007D5C85"/>
    <w:rsid w:val="007D7143"/>
    <w:rsid w:val="007E23B5"/>
    <w:rsid w:val="00844EEE"/>
    <w:rsid w:val="0084776D"/>
    <w:rsid w:val="008603F3"/>
    <w:rsid w:val="008606A8"/>
    <w:rsid w:val="008657BF"/>
    <w:rsid w:val="00875BAD"/>
    <w:rsid w:val="008800AD"/>
    <w:rsid w:val="008967A4"/>
    <w:rsid w:val="008A7B86"/>
    <w:rsid w:val="008C72D8"/>
    <w:rsid w:val="008C7DDA"/>
    <w:rsid w:val="008D0A51"/>
    <w:rsid w:val="008D3F4E"/>
    <w:rsid w:val="008D4C0B"/>
    <w:rsid w:val="008F4C47"/>
    <w:rsid w:val="009022D0"/>
    <w:rsid w:val="00903422"/>
    <w:rsid w:val="009301F2"/>
    <w:rsid w:val="009404BA"/>
    <w:rsid w:val="00950917"/>
    <w:rsid w:val="00957047"/>
    <w:rsid w:val="0096101C"/>
    <w:rsid w:val="00965FD4"/>
    <w:rsid w:val="0099346F"/>
    <w:rsid w:val="009E1F56"/>
    <w:rsid w:val="00A150E4"/>
    <w:rsid w:val="00A32640"/>
    <w:rsid w:val="00A34BD7"/>
    <w:rsid w:val="00A52A02"/>
    <w:rsid w:val="00A62DA7"/>
    <w:rsid w:val="00A721C2"/>
    <w:rsid w:val="00A818A9"/>
    <w:rsid w:val="00A84A72"/>
    <w:rsid w:val="00A9093B"/>
    <w:rsid w:val="00A930AA"/>
    <w:rsid w:val="00A94A1B"/>
    <w:rsid w:val="00AA06BE"/>
    <w:rsid w:val="00AC1443"/>
    <w:rsid w:val="00AC3224"/>
    <w:rsid w:val="00AC49D1"/>
    <w:rsid w:val="00AE0FDD"/>
    <w:rsid w:val="00AE1D84"/>
    <w:rsid w:val="00AE7B53"/>
    <w:rsid w:val="00AF0B41"/>
    <w:rsid w:val="00B1022D"/>
    <w:rsid w:val="00B27166"/>
    <w:rsid w:val="00B33DD9"/>
    <w:rsid w:val="00B34452"/>
    <w:rsid w:val="00B369AC"/>
    <w:rsid w:val="00B36F4C"/>
    <w:rsid w:val="00B37710"/>
    <w:rsid w:val="00B463E3"/>
    <w:rsid w:val="00B46759"/>
    <w:rsid w:val="00B47E6A"/>
    <w:rsid w:val="00B572B3"/>
    <w:rsid w:val="00B725BB"/>
    <w:rsid w:val="00B753F0"/>
    <w:rsid w:val="00BA43E4"/>
    <w:rsid w:val="00BA592C"/>
    <w:rsid w:val="00BA654D"/>
    <w:rsid w:val="00BA67A8"/>
    <w:rsid w:val="00BA7625"/>
    <w:rsid w:val="00BD4969"/>
    <w:rsid w:val="00C22CBD"/>
    <w:rsid w:val="00C26540"/>
    <w:rsid w:val="00C272D1"/>
    <w:rsid w:val="00C3247D"/>
    <w:rsid w:val="00C32B3C"/>
    <w:rsid w:val="00C34564"/>
    <w:rsid w:val="00C345C1"/>
    <w:rsid w:val="00C34BDB"/>
    <w:rsid w:val="00C36F4F"/>
    <w:rsid w:val="00C57687"/>
    <w:rsid w:val="00C6752F"/>
    <w:rsid w:val="00C92F52"/>
    <w:rsid w:val="00CA380D"/>
    <w:rsid w:val="00CB7F72"/>
    <w:rsid w:val="00CD06E8"/>
    <w:rsid w:val="00D06A48"/>
    <w:rsid w:val="00D236F7"/>
    <w:rsid w:val="00D27D83"/>
    <w:rsid w:val="00DA2DCA"/>
    <w:rsid w:val="00DB13A4"/>
    <w:rsid w:val="00DB155D"/>
    <w:rsid w:val="00DC181C"/>
    <w:rsid w:val="00DD57B1"/>
    <w:rsid w:val="00DF25F3"/>
    <w:rsid w:val="00DF48E2"/>
    <w:rsid w:val="00E0435B"/>
    <w:rsid w:val="00E34C89"/>
    <w:rsid w:val="00E815C4"/>
    <w:rsid w:val="00E85825"/>
    <w:rsid w:val="00E91FAD"/>
    <w:rsid w:val="00E92AB2"/>
    <w:rsid w:val="00EA12A7"/>
    <w:rsid w:val="00EA48E5"/>
    <w:rsid w:val="00EC66D5"/>
    <w:rsid w:val="00ED113E"/>
    <w:rsid w:val="00F0095E"/>
    <w:rsid w:val="00F07389"/>
    <w:rsid w:val="00F11CF5"/>
    <w:rsid w:val="00F167F0"/>
    <w:rsid w:val="00F26A64"/>
    <w:rsid w:val="00F5771B"/>
    <w:rsid w:val="00F71CD9"/>
    <w:rsid w:val="00F90E34"/>
    <w:rsid w:val="00FB3E41"/>
    <w:rsid w:val="00FC7258"/>
    <w:rsid w:val="00FC786A"/>
    <w:rsid w:val="00FE3D85"/>
    <w:rsid w:val="00FE7F0F"/>
    <w:rsid w:val="00FF0B1F"/>
    <w:rsid w:val="00FF55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67507A-6DCE-4780-868E-2BE1552D8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4A7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2DA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62DA7"/>
  </w:style>
  <w:style w:type="paragraph" w:styleId="a5">
    <w:name w:val="footer"/>
    <w:basedOn w:val="a"/>
    <w:link w:val="a6"/>
    <w:uiPriority w:val="99"/>
    <w:unhideWhenUsed/>
    <w:rsid w:val="00A62DA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62D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686610">
      <w:bodyDiv w:val="1"/>
      <w:marLeft w:val="0"/>
      <w:marRight w:val="0"/>
      <w:marTop w:val="0"/>
      <w:marBottom w:val="0"/>
      <w:divBdr>
        <w:top w:val="none" w:sz="0" w:space="0" w:color="auto"/>
        <w:left w:val="none" w:sz="0" w:space="0" w:color="auto"/>
        <w:bottom w:val="none" w:sz="0" w:space="0" w:color="auto"/>
        <w:right w:val="none" w:sz="0" w:space="0" w:color="auto"/>
      </w:divBdr>
    </w:div>
    <w:div w:id="762998695">
      <w:bodyDiv w:val="1"/>
      <w:marLeft w:val="0"/>
      <w:marRight w:val="0"/>
      <w:marTop w:val="0"/>
      <w:marBottom w:val="0"/>
      <w:divBdr>
        <w:top w:val="none" w:sz="0" w:space="0" w:color="auto"/>
        <w:left w:val="none" w:sz="0" w:space="0" w:color="auto"/>
        <w:bottom w:val="none" w:sz="0" w:space="0" w:color="auto"/>
        <w:right w:val="none" w:sz="0" w:space="0" w:color="auto"/>
      </w:divBdr>
    </w:div>
    <w:div w:id="1589345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8F6B26D029CAC87AF9376669C90C53B1C232532C8026AB99D56E42D696566039YAdFH"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D02514-B14F-4AC8-AE0B-11172CFE9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2353</TotalTime>
  <Pages>1</Pages>
  <Words>367</Words>
  <Characters>2092</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С.Г.</dc:creator>
  <cp:lastModifiedBy>Фрей Валентина Александровна</cp:lastModifiedBy>
  <cp:revision>15</cp:revision>
  <dcterms:created xsi:type="dcterms:W3CDTF">2019-08-16T10:44:00Z</dcterms:created>
  <dcterms:modified xsi:type="dcterms:W3CDTF">2019-10-18T11:41:00Z</dcterms:modified>
</cp:coreProperties>
</file>